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outlineLvl w:val="0"/>
        <w:rPr>
          <w:rFonts w:ascii="Times New Roman" w:hAnsi="Times New Roman"/>
          <w:b/>
          <w:sz w:val="24"/>
          <w:szCs w:val="24"/>
          <w:lang w:val="en-US"/>
        </w:rPr>
      </w:pPr>
      <w:r>
        <w:rPr>
          <w:rFonts w:ascii="Times New Roman" w:hAnsi="Times New Roman"/>
          <w:b/>
          <w:sz w:val="24"/>
          <w:szCs w:val="24"/>
        </w:rPr>
        <w:t xml:space="preserve">BAB </w:t>
      </w:r>
      <w:r>
        <w:rPr>
          <w:rFonts w:ascii="Times New Roman" w:hAnsi="Times New Roman"/>
          <w:b/>
          <w:sz w:val="24"/>
          <w:szCs w:val="24"/>
          <w:lang w:val="en-US"/>
        </w:rPr>
        <w:t>VI</w:t>
      </w:r>
    </w:p>
    <w:p>
      <w:pPr>
        <w:spacing w:after="0" w:line="240" w:lineRule="auto"/>
        <w:jc w:val="center"/>
        <w:rPr>
          <w:rFonts w:ascii="Times New Roman" w:hAnsi="Times New Roman"/>
          <w:b/>
          <w:color w:val="262626" w:themeColor="text1" w:themeTint="D9"/>
          <w:sz w:val="24"/>
          <w:szCs w:val="24"/>
          <w14:textFill>
            <w14:solidFill>
              <w14:schemeClr w14:val="tx1">
                <w14:lumMod w14:val="85000"/>
                <w14:lumOff w14:val="15000"/>
              </w14:schemeClr>
            </w14:solidFill>
          </w14:textFill>
        </w:rPr>
      </w:pPr>
      <w:r>
        <w:rPr>
          <w:rFonts w:ascii="Times New Roman" w:hAnsi="Times New Roman"/>
          <w:b/>
          <w:color w:val="262626" w:themeColor="text1" w:themeTint="D9"/>
          <w:sz w:val="24"/>
          <w:szCs w:val="24"/>
          <w14:textFill>
            <w14:solidFill>
              <w14:schemeClr w14:val="tx1">
                <w14:lumMod w14:val="85000"/>
                <w14:lumOff w14:val="15000"/>
              </w14:schemeClr>
            </w14:solidFill>
          </w14:textFill>
        </w:rPr>
        <w:t>KESIMPULAN DAN SARAN</w:t>
      </w:r>
    </w:p>
    <w:p>
      <w:pPr>
        <w:spacing w:after="0" w:line="240" w:lineRule="auto"/>
        <w:jc w:val="center"/>
        <w:rPr>
          <w:rFonts w:ascii="Times New Roman" w:hAnsi="Times New Roman"/>
          <w:b/>
          <w:color w:val="262626" w:themeColor="text1" w:themeTint="D9"/>
          <w:sz w:val="24"/>
          <w:szCs w:val="24"/>
          <w14:textFill>
            <w14:solidFill>
              <w14:schemeClr w14:val="tx1">
                <w14:lumMod w14:val="85000"/>
                <w14:lumOff w14:val="15000"/>
              </w14:schemeClr>
            </w14:solidFill>
          </w14:textFill>
        </w:rPr>
      </w:pPr>
    </w:p>
    <w:p>
      <w:pPr>
        <w:spacing w:after="0" w:line="240" w:lineRule="auto"/>
        <w:jc w:val="center"/>
        <w:rPr>
          <w:rFonts w:ascii="Times New Roman" w:hAnsi="Times New Roman"/>
          <w:b/>
          <w:color w:val="262626" w:themeColor="text1" w:themeTint="D9"/>
          <w:sz w:val="24"/>
          <w:szCs w:val="24"/>
          <w14:textFill>
            <w14:solidFill>
              <w14:schemeClr w14:val="tx1">
                <w14:lumMod w14:val="85000"/>
                <w14:lumOff w14:val="15000"/>
              </w14:schemeClr>
            </w14:solidFill>
          </w14:textFill>
        </w:rPr>
      </w:pPr>
    </w:p>
    <w:p>
      <w:pPr>
        <w:spacing w:after="0" w:line="240" w:lineRule="auto"/>
        <w:jc w:val="center"/>
        <w:rPr>
          <w:rFonts w:ascii="Times New Roman" w:hAnsi="Times New Roman"/>
          <w:b/>
          <w:color w:val="262626" w:themeColor="text1" w:themeTint="D9"/>
          <w:sz w:val="24"/>
          <w:szCs w:val="24"/>
          <w14:textFill>
            <w14:solidFill>
              <w14:schemeClr w14:val="tx1">
                <w14:lumMod w14:val="85000"/>
                <w14:lumOff w14:val="15000"/>
              </w14:schemeClr>
            </w14:solidFill>
          </w14:textFill>
        </w:rPr>
      </w:pPr>
    </w:p>
    <w:p>
      <w:pPr>
        <w:spacing w:after="0" w:line="240" w:lineRule="auto"/>
        <w:jc w:val="center"/>
        <w:rPr>
          <w:rFonts w:ascii="Times New Roman" w:hAnsi="Times New Roman"/>
          <w:b/>
          <w:color w:val="262626" w:themeColor="text1" w:themeTint="D9"/>
          <w:sz w:val="24"/>
          <w:szCs w:val="24"/>
          <w:lang w:val="en-US"/>
          <w14:textFill>
            <w14:solidFill>
              <w14:schemeClr w14:val="tx1">
                <w14:lumMod w14:val="85000"/>
                <w14:lumOff w14:val="15000"/>
              </w14:schemeClr>
            </w14:solidFill>
          </w14:textFill>
        </w:rPr>
      </w:pPr>
    </w:p>
    <w:p>
      <w:pPr>
        <w:spacing w:after="0" w:line="240" w:lineRule="auto"/>
        <w:jc w:val="both"/>
        <w:rPr>
          <w:rFonts w:ascii="Times New Roman" w:hAnsi="Times New Roman"/>
          <w:b/>
          <w:color w:val="262626" w:themeColor="text1" w:themeTint="D9"/>
          <w:sz w:val="24"/>
          <w:szCs w:val="24"/>
          <w:lang w:val="en-US"/>
          <w14:textFill>
            <w14:solidFill>
              <w14:schemeClr w14:val="tx1">
                <w14:lumMod w14:val="85000"/>
                <w14:lumOff w14:val="15000"/>
              </w14:schemeClr>
            </w14:solidFill>
          </w14:textFill>
        </w:rPr>
      </w:pPr>
    </w:p>
    <w:p>
      <w:pPr>
        <w:tabs>
          <w:tab w:val="left" w:pos="480"/>
        </w:tabs>
        <w:spacing w:after="0" w:line="480" w:lineRule="auto"/>
        <w:rPr>
          <w:rFonts w:ascii="Times New Roman" w:hAnsi="Times New Roman"/>
          <w:b/>
          <w:color w:val="262626" w:themeColor="text1" w:themeTint="D9"/>
          <w:sz w:val="24"/>
          <w:szCs w:val="24"/>
          <w:lang w:val="en-GB"/>
          <w14:textFill>
            <w14:solidFill>
              <w14:schemeClr w14:val="tx1">
                <w14:lumMod w14:val="85000"/>
                <w14:lumOff w14:val="15000"/>
              </w14:schemeClr>
            </w14:solidFill>
          </w14:textFill>
        </w:rPr>
      </w:pPr>
      <w:r>
        <w:rPr>
          <w:rFonts w:ascii="Times New Roman" w:hAnsi="Times New Roman"/>
          <w:b/>
          <w:color w:val="262626" w:themeColor="text1" w:themeTint="D9"/>
          <w:sz w:val="24"/>
          <w:szCs w:val="24"/>
          <w14:textFill>
            <w14:solidFill>
              <w14:schemeClr w14:val="tx1">
                <w14:lumMod w14:val="85000"/>
                <w14:lumOff w14:val="15000"/>
              </w14:schemeClr>
            </w14:solidFill>
          </w14:textFill>
        </w:rPr>
        <w:t>6</w:t>
      </w:r>
      <w:r>
        <w:rPr>
          <w:rFonts w:ascii="Times New Roman" w:hAnsi="Times New Roman"/>
          <w:b/>
          <w:color w:val="262626" w:themeColor="text1" w:themeTint="D9"/>
          <w:sz w:val="24"/>
          <w:szCs w:val="24"/>
          <w:lang w:val="en-GB"/>
          <w14:textFill>
            <w14:solidFill>
              <w14:schemeClr w14:val="tx1">
                <w14:lumMod w14:val="85000"/>
                <w14:lumOff w14:val="15000"/>
              </w14:schemeClr>
            </w14:solidFill>
          </w14:textFill>
        </w:rPr>
        <w:t xml:space="preserve">.1  </w:t>
      </w:r>
      <w:r>
        <w:rPr>
          <w:rFonts w:ascii="Times New Roman" w:hAnsi="Times New Roman"/>
          <w:b/>
          <w:color w:val="262626" w:themeColor="text1" w:themeTint="D9"/>
          <w:sz w:val="24"/>
          <w:szCs w:val="24"/>
          <w14:textFill>
            <w14:solidFill>
              <w14:schemeClr w14:val="tx1">
                <w14:lumMod w14:val="85000"/>
                <w14:lumOff w14:val="15000"/>
              </w14:schemeClr>
            </w14:solidFill>
          </w14:textFill>
        </w:rPr>
        <w:t>Kesimpula</w:t>
      </w:r>
      <w:r>
        <w:rPr>
          <w:rFonts w:ascii="Times New Roman" w:hAnsi="Times New Roman"/>
          <w:b/>
          <w:color w:val="262626" w:themeColor="text1" w:themeTint="D9"/>
          <w:sz w:val="24"/>
          <w:szCs w:val="24"/>
          <w:lang w:val="en-GB"/>
          <w14:textFill>
            <w14:solidFill>
              <w14:schemeClr w14:val="tx1">
                <w14:lumMod w14:val="85000"/>
                <w14:lumOff w14:val="15000"/>
              </w14:schemeClr>
            </w14:solidFill>
          </w14:textFill>
        </w:rPr>
        <w:t>n</w:t>
      </w:r>
    </w:p>
    <w:p>
      <w:pPr>
        <w:tabs>
          <w:tab w:val="left" w:pos="480"/>
        </w:tabs>
        <w:spacing w:after="0" w:line="360" w:lineRule="auto"/>
        <w:ind w:left="480"/>
        <w:rPr>
          <w:rFonts w:ascii="Times New Roman" w:hAnsi="Times New Roman"/>
          <w:bCs/>
          <w:color w:val="262626" w:themeColor="text1" w:themeTint="D9"/>
          <w:sz w:val="24"/>
          <w:szCs w:val="24"/>
          <w:lang w:val="en-GB"/>
          <w14:textFill>
            <w14:solidFill>
              <w14:schemeClr w14:val="tx1">
                <w14:lumMod w14:val="85000"/>
                <w14:lumOff w14:val="15000"/>
              </w14:schemeClr>
            </w14:solidFill>
          </w14:textFill>
        </w:rPr>
      </w:pPr>
      <w:r>
        <w:rPr>
          <w:rFonts w:ascii="Times New Roman" w:hAnsi="Times New Roman"/>
          <w:b/>
          <w:color w:val="262626" w:themeColor="text1" w:themeTint="D9"/>
          <w:sz w:val="24"/>
          <w:szCs w:val="24"/>
          <w:lang w:val="en-GB"/>
          <w14:textFill>
            <w14:solidFill>
              <w14:schemeClr w14:val="tx1">
                <w14:lumMod w14:val="85000"/>
                <w14:lumOff w14:val="15000"/>
              </w14:schemeClr>
            </w14:solidFill>
          </w14:textFill>
        </w:rPr>
        <w:t xml:space="preserve">          </w:t>
      </w:r>
      <w:r>
        <w:rPr>
          <w:rFonts w:ascii="Times New Roman" w:hAnsi="Times New Roman"/>
          <w:bCs/>
          <w:color w:val="262626" w:themeColor="text1" w:themeTint="D9"/>
          <w:sz w:val="24"/>
          <w:szCs w:val="24"/>
          <w:lang w:val="en-GB"/>
          <w14:textFill>
            <w14:solidFill>
              <w14:schemeClr w14:val="tx1">
                <w14:lumMod w14:val="85000"/>
                <w14:lumOff w14:val="15000"/>
              </w14:schemeClr>
            </w14:solidFill>
          </w14:textFill>
        </w:rPr>
        <w:t>Berdasarkan hasil Analisa permasalahan yang telah diuraikan pada bab-bab sebelumnya, maka dapat diambil kesimpulan sebagai berikut :</w:t>
      </w:r>
    </w:p>
    <w:p>
      <w:pPr>
        <w:numPr>
          <w:ilvl w:val="0"/>
          <w:numId w:val="1"/>
        </w:numPr>
        <w:spacing w:after="0" w:line="360" w:lineRule="auto"/>
        <w:ind w:left="960" w:hanging="480"/>
        <w:jc w:val="both"/>
        <w:rPr>
          <w:rFonts w:ascii="Times New Roman" w:hAnsi="Times New Roman"/>
          <w:sz w:val="24"/>
          <w:szCs w:val="24"/>
        </w:rPr>
      </w:pPr>
      <w:r>
        <w:rPr>
          <w:rFonts w:ascii="Times New Roman" w:hAnsi="Times New Roman"/>
          <w:sz w:val="24"/>
          <w:szCs w:val="24"/>
          <w:lang w:val="en-US"/>
        </w:rPr>
        <w:t xml:space="preserve">Sterilisasi Penumpang dan Kendaraan di Pelabuhan Penyeberangan adalah sistem pendisplinan area atau zona disekitar Pelabuhan penyeberangan dari penumpukan dan kepadatan antrian penumpang serta kendaraan (muatan) guna memperlancar kegiatan di pelabuhan seperti bongkar muat kapal dan dapat memberi akses kendaraan dan penumpang yang sesuai peruntukanya  </w:t>
      </w:r>
    </w:p>
    <w:p>
      <w:pPr>
        <w:numPr>
          <w:ilvl w:val="0"/>
          <w:numId w:val="1"/>
        </w:numPr>
        <w:spacing w:after="0" w:line="360" w:lineRule="auto"/>
        <w:ind w:left="960" w:hanging="480"/>
        <w:jc w:val="both"/>
        <w:rPr>
          <w:rFonts w:ascii="Times New Roman" w:hAnsi="Times New Roman"/>
          <w:sz w:val="24"/>
          <w:szCs w:val="24"/>
        </w:rPr>
      </w:pPr>
      <w:r>
        <w:rPr>
          <w:rFonts w:ascii="Times New Roman" w:hAnsi="Times New Roman"/>
          <w:sz w:val="24"/>
          <w:szCs w:val="24"/>
        </w:rPr>
        <w:t xml:space="preserve">Upaya Pengaturan Manajemen Lalu Lintas Penumpang Dan Kendaraan Di Pelabuhan </w:t>
      </w:r>
      <w:r>
        <w:rPr>
          <w:rFonts w:ascii="Times New Roman" w:hAnsi="Times New Roman"/>
          <w:sz w:val="24"/>
          <w:szCs w:val="24"/>
          <w:lang w:val="en-US"/>
        </w:rPr>
        <w:t xml:space="preserve">penyebrangan Kayangan Kabupaten Lombok Timur Provinsi Nusa Tenggara Barat </w:t>
      </w:r>
      <w:r>
        <w:rPr>
          <w:rFonts w:ascii="Times New Roman" w:hAnsi="Times New Roman"/>
          <w:bCs/>
          <w:sz w:val="24"/>
          <w:szCs w:val="24"/>
          <w:lang w:val="en-US"/>
        </w:rPr>
        <w:t>Belum</w:t>
      </w:r>
      <w:r>
        <w:rPr>
          <w:rFonts w:ascii="Times New Roman" w:hAnsi="Times New Roman"/>
          <w:bCs/>
          <w:sz w:val="24"/>
          <w:szCs w:val="24"/>
        </w:rPr>
        <w:t xml:space="preserve"> Sesuai</w:t>
      </w:r>
      <w:r>
        <w:rPr>
          <w:rFonts w:ascii="Times New Roman" w:hAnsi="Times New Roman"/>
          <w:sz w:val="24"/>
          <w:szCs w:val="24"/>
        </w:rPr>
        <w:t xml:space="preserve"> dengan Surat Keputusan Direktorat Jendral Perhubungan Darat No 242 Tahun 2010 Tentang Pedoman Teknis Manajemen Lalu Lintas Penyeberangan Dan Peraturan Menteri PM No 29 Tahun 2016 Tentang Sterilisasi Pelabuhan Penyeberangan</w:t>
      </w:r>
      <w:r>
        <w:rPr>
          <w:rFonts w:ascii="Times New Roman" w:hAnsi="Times New Roman"/>
          <w:sz w:val="24"/>
          <w:szCs w:val="24"/>
          <w:lang w:val="en-US"/>
        </w:rPr>
        <w:t>.</w:t>
      </w:r>
    </w:p>
    <w:p>
      <w:pPr>
        <w:numPr>
          <w:ilvl w:val="0"/>
          <w:numId w:val="1"/>
        </w:numPr>
        <w:shd w:val="clear" w:fill="FFFFFF" w:themeFill="background1"/>
        <w:spacing w:after="0" w:line="360" w:lineRule="auto"/>
        <w:ind w:left="960" w:hanging="480"/>
        <w:jc w:val="both"/>
        <w:rPr>
          <w:rFonts w:ascii="Times New Roman" w:hAnsi="Times New Roman"/>
          <w:sz w:val="24"/>
          <w:szCs w:val="24"/>
        </w:rPr>
      </w:pPr>
      <w:r>
        <w:rPr>
          <w:rFonts w:hint="default" w:ascii="Times New Roman" w:hAnsi="Times New Roman"/>
          <w:sz w:val="24"/>
          <w:szCs w:val="24"/>
          <w:lang w:val="en-US"/>
        </w:rPr>
        <w:t xml:space="preserve">Penambahan </w:t>
      </w:r>
      <w:r>
        <w:rPr>
          <w:rFonts w:ascii="Times New Roman" w:hAnsi="Times New Roman"/>
          <w:sz w:val="24"/>
          <w:szCs w:val="24"/>
        </w:rPr>
        <w:t>Peralatan Rambu</w:t>
      </w:r>
      <w:r>
        <w:rPr>
          <w:rFonts w:hint="default" w:ascii="Times New Roman" w:hAnsi="Times New Roman"/>
          <w:sz w:val="24"/>
          <w:szCs w:val="24"/>
          <w:lang w:val="en-US"/>
        </w:rPr>
        <w:t xml:space="preserve"> dan Marka</w:t>
      </w:r>
      <w:r>
        <w:rPr>
          <w:rFonts w:ascii="Times New Roman" w:hAnsi="Times New Roman"/>
          <w:sz w:val="24"/>
          <w:szCs w:val="24"/>
        </w:rPr>
        <w:t xml:space="preserve"> dalam Upaya Pengaturan Manajemen Lalu Lintas Penumpang Dan Kendaraan Di Pelabuhan </w:t>
      </w:r>
      <w:r>
        <w:rPr>
          <w:rFonts w:ascii="Times New Roman" w:hAnsi="Times New Roman"/>
          <w:sz w:val="24"/>
          <w:szCs w:val="24"/>
          <w:lang w:val="en-US"/>
        </w:rPr>
        <w:t>Penyebrangan Kayangan Kabupaten Lombok Timur Provinsi Nusa Tenggara Barat</w:t>
      </w:r>
      <w:r>
        <w:rPr>
          <w:rFonts w:ascii="Times New Roman" w:hAnsi="Times New Roman"/>
          <w:sz w:val="24"/>
          <w:szCs w:val="24"/>
        </w:rPr>
        <w:t xml:space="preserve"> masih minim (terbatas) oleh sebab itu dibutuhkan penambahan jumlah peralatan rambu</w:t>
      </w:r>
      <w:r>
        <w:rPr>
          <w:rFonts w:ascii="Times New Roman" w:hAnsi="Times New Roman"/>
          <w:sz w:val="24"/>
          <w:szCs w:val="24"/>
          <w:lang w:val="en-US"/>
        </w:rPr>
        <w:t xml:space="preserve"> </w:t>
      </w:r>
      <w:r>
        <w:rPr>
          <w:rFonts w:hint="default" w:ascii="Times New Roman" w:hAnsi="Times New Roman"/>
          <w:sz w:val="24"/>
          <w:szCs w:val="24"/>
          <w:lang w:val="en-US"/>
        </w:rPr>
        <w:t xml:space="preserve">dan marka </w:t>
      </w:r>
      <w:r>
        <w:rPr>
          <w:rFonts w:ascii="Times New Roman" w:hAnsi="Times New Roman"/>
          <w:sz w:val="24"/>
          <w:szCs w:val="24"/>
          <w:lang w:val="en-US"/>
        </w:rPr>
        <w:t>dengan rincian sebagai berikut :</w:t>
      </w:r>
    </w:p>
    <w:p>
      <w:pPr>
        <w:pStyle w:val="9"/>
        <w:numPr>
          <w:ilvl w:val="1"/>
          <w:numId w:val="1"/>
        </w:numPr>
        <w:shd w:val="clear" w:fill="FFFFFF" w:themeFill="background1"/>
        <w:spacing w:after="0" w:line="360" w:lineRule="auto"/>
        <w:ind w:left="1276"/>
        <w:jc w:val="both"/>
        <w:rPr>
          <w:rFonts w:ascii="Times New Roman" w:hAnsi="Times New Roman"/>
          <w:sz w:val="24"/>
          <w:szCs w:val="24"/>
        </w:rPr>
      </w:pPr>
      <w:r>
        <w:rPr>
          <w:rFonts w:ascii="Times New Roman" w:hAnsi="Times New Roman"/>
          <w:sz w:val="24"/>
          <w:szCs w:val="24"/>
        </w:rPr>
        <w:t>Rambu Peringatan</w:t>
      </w:r>
      <w:r>
        <w:rPr>
          <w:rFonts w:hint="default" w:ascii="Times New Roman" w:hAnsi="Times New Roman"/>
          <w:sz w:val="24"/>
          <w:szCs w:val="24"/>
          <w:lang w:val="en-US"/>
        </w:rPr>
        <w:t xml:space="preserve"> 6 </w:t>
      </w:r>
      <w:r>
        <w:rPr>
          <w:rFonts w:ascii="Times New Roman" w:hAnsi="Times New Roman"/>
          <w:sz w:val="24"/>
          <w:szCs w:val="24"/>
        </w:rPr>
        <w:t>buah</w:t>
      </w:r>
      <w:r>
        <w:rPr>
          <w:rFonts w:hint="default" w:ascii="Times New Roman" w:hAnsi="Times New Roman"/>
          <w:sz w:val="24"/>
          <w:szCs w:val="24"/>
          <w:lang w:val="en-US"/>
        </w:rPr>
        <w:t xml:space="preserve"> (1 menggunakan papan tambahan)</w:t>
      </w:r>
    </w:p>
    <w:p>
      <w:pPr>
        <w:pStyle w:val="9"/>
        <w:numPr>
          <w:ilvl w:val="1"/>
          <w:numId w:val="1"/>
        </w:numPr>
        <w:shd w:val="clear" w:fill="FFFFFF" w:themeFill="background1"/>
        <w:spacing w:after="0" w:line="360" w:lineRule="auto"/>
        <w:ind w:left="1276"/>
        <w:jc w:val="both"/>
        <w:rPr>
          <w:rFonts w:ascii="Times New Roman" w:hAnsi="Times New Roman"/>
          <w:sz w:val="24"/>
          <w:szCs w:val="24"/>
        </w:rPr>
      </w:pPr>
      <w:r>
        <w:rPr>
          <w:rFonts w:ascii="Times New Roman" w:hAnsi="Times New Roman"/>
          <w:sz w:val="24"/>
          <w:szCs w:val="24"/>
        </w:rPr>
        <w:t xml:space="preserve">Rambu Petunjuk </w:t>
      </w:r>
      <w:r>
        <w:rPr>
          <w:rFonts w:hint="default" w:ascii="Times New Roman" w:hAnsi="Times New Roman"/>
          <w:sz w:val="24"/>
          <w:szCs w:val="24"/>
          <w:lang w:val="en-US"/>
        </w:rPr>
        <w:t>3</w:t>
      </w:r>
      <w:r>
        <w:rPr>
          <w:rFonts w:ascii="Times New Roman" w:hAnsi="Times New Roman"/>
          <w:sz w:val="24"/>
          <w:szCs w:val="24"/>
        </w:rPr>
        <w:t xml:space="preserve"> buah</w:t>
      </w:r>
    </w:p>
    <w:p>
      <w:pPr>
        <w:pStyle w:val="9"/>
        <w:numPr>
          <w:ilvl w:val="1"/>
          <w:numId w:val="1"/>
        </w:numPr>
        <w:shd w:val="clear" w:fill="FFFFFF" w:themeFill="background1"/>
        <w:spacing w:after="0" w:line="360" w:lineRule="auto"/>
        <w:ind w:left="1276"/>
        <w:jc w:val="both"/>
        <w:rPr>
          <w:rFonts w:ascii="Times New Roman" w:hAnsi="Times New Roman"/>
          <w:sz w:val="24"/>
          <w:szCs w:val="24"/>
        </w:rPr>
      </w:pPr>
      <w:r>
        <w:rPr>
          <w:rFonts w:ascii="Times New Roman" w:hAnsi="Times New Roman"/>
          <w:sz w:val="24"/>
          <w:szCs w:val="24"/>
        </w:rPr>
        <w:t xml:space="preserve">Rambu Perintah </w:t>
      </w:r>
      <w:r>
        <w:rPr>
          <w:rFonts w:hint="default" w:ascii="Times New Roman" w:hAnsi="Times New Roman"/>
          <w:sz w:val="24"/>
          <w:szCs w:val="24"/>
          <w:lang w:val="en-US"/>
        </w:rPr>
        <w:t>2</w:t>
      </w:r>
      <w:r>
        <w:rPr>
          <w:rFonts w:ascii="Times New Roman" w:hAnsi="Times New Roman"/>
          <w:sz w:val="24"/>
          <w:szCs w:val="24"/>
        </w:rPr>
        <w:t xml:space="preserve"> buah</w:t>
      </w:r>
    </w:p>
    <w:p>
      <w:pPr>
        <w:pStyle w:val="9"/>
        <w:numPr>
          <w:ilvl w:val="1"/>
          <w:numId w:val="1"/>
        </w:numPr>
        <w:shd w:val="clear" w:fill="FFFFFF" w:themeFill="background1"/>
        <w:spacing w:after="0" w:line="360" w:lineRule="auto"/>
        <w:ind w:left="1276"/>
        <w:jc w:val="both"/>
        <w:rPr>
          <w:rFonts w:ascii="Times New Roman" w:hAnsi="Times New Roman"/>
          <w:sz w:val="24"/>
          <w:szCs w:val="24"/>
        </w:rPr>
      </w:pPr>
      <w:r>
        <w:rPr>
          <w:rFonts w:hint="default" w:ascii="Times New Roman" w:hAnsi="Times New Roman"/>
          <w:sz w:val="24"/>
          <w:szCs w:val="24"/>
          <w:lang w:val="en-US"/>
        </w:rPr>
        <w:t>Marka parkir 3 buah</w:t>
      </w:r>
    </w:p>
    <w:p>
      <w:pPr>
        <w:pStyle w:val="9"/>
        <w:numPr>
          <w:ilvl w:val="1"/>
          <w:numId w:val="1"/>
        </w:numPr>
        <w:shd w:val="clear" w:fill="FFFFFF" w:themeFill="background1"/>
        <w:spacing w:after="0" w:line="360" w:lineRule="auto"/>
        <w:ind w:left="1276"/>
        <w:jc w:val="both"/>
        <w:rPr>
          <w:rFonts w:ascii="Times New Roman" w:hAnsi="Times New Roman"/>
          <w:sz w:val="24"/>
          <w:szCs w:val="24"/>
        </w:rPr>
      </w:pPr>
      <w:r>
        <w:rPr>
          <w:rFonts w:hint="default" w:ascii="Times New Roman" w:hAnsi="Times New Roman"/>
          <w:sz w:val="24"/>
          <w:szCs w:val="24"/>
          <w:lang w:val="en-US"/>
        </w:rPr>
        <w:t>Marka pejalan kaki 1 buah</w:t>
      </w:r>
    </w:p>
    <w:p>
      <w:pPr>
        <w:pStyle w:val="9"/>
        <w:numPr>
          <w:ilvl w:val="1"/>
          <w:numId w:val="1"/>
        </w:numPr>
        <w:shd w:val="clear" w:fill="FFFFFF" w:themeFill="background1"/>
        <w:spacing w:after="0" w:line="360" w:lineRule="auto"/>
        <w:ind w:left="1276"/>
        <w:jc w:val="both"/>
        <w:rPr>
          <w:rFonts w:ascii="Times New Roman" w:hAnsi="Times New Roman"/>
          <w:sz w:val="24"/>
          <w:szCs w:val="24"/>
        </w:rPr>
      </w:pPr>
      <w:r>
        <w:rPr>
          <w:rFonts w:hint="default" w:ascii="Times New Roman" w:hAnsi="Times New Roman"/>
          <w:sz w:val="24"/>
          <w:szCs w:val="24"/>
          <w:lang w:val="en-US"/>
        </w:rPr>
        <w:t>Marka pembatas 30 buah</w:t>
      </w:r>
    </w:p>
    <w:p>
      <w:pPr>
        <w:pStyle w:val="9"/>
        <w:numPr>
          <w:ilvl w:val="0"/>
          <w:numId w:val="0"/>
        </w:numPr>
        <w:spacing w:after="0" w:line="360" w:lineRule="auto"/>
        <w:ind w:left="916" w:leftChars="0"/>
        <w:jc w:val="both"/>
        <w:rPr>
          <w:rFonts w:hint="default" w:ascii="Times New Roman" w:hAnsi="Times New Roman"/>
          <w:sz w:val="24"/>
          <w:szCs w:val="24"/>
          <w:lang w:val="en-US"/>
        </w:rPr>
        <w:sectPr>
          <w:pgSz w:w="11906" w:h="16838"/>
          <w:pgMar w:top="1440" w:right="1800" w:bottom="1440" w:left="1800" w:header="720" w:footer="720" w:gutter="0"/>
          <w:pgNumType w:fmt="decimal" w:start="75"/>
          <w:cols w:space="720" w:num="1"/>
          <w:docGrid w:linePitch="360" w:charSpace="0"/>
        </w:sectPr>
      </w:pPr>
    </w:p>
    <w:p>
      <w:pPr>
        <w:pStyle w:val="9"/>
        <w:numPr>
          <w:ilvl w:val="0"/>
          <w:numId w:val="0"/>
        </w:numPr>
        <w:spacing w:after="0" w:line="360" w:lineRule="auto"/>
        <w:ind w:left="916" w:leftChars="0"/>
        <w:jc w:val="both"/>
        <w:rPr>
          <w:rFonts w:hint="default" w:ascii="Times New Roman" w:hAnsi="Times New Roman"/>
          <w:sz w:val="24"/>
          <w:szCs w:val="24"/>
          <w:lang w:val="en-US"/>
        </w:rPr>
      </w:pPr>
      <w:r>
        <w:rPr>
          <w:rFonts w:hint="default" w:ascii="Times New Roman" w:hAnsi="Times New Roman"/>
          <w:sz w:val="24"/>
          <w:szCs w:val="24"/>
          <w:lang w:val="en-US"/>
        </w:rPr>
        <w:t>Serta penempatan petugas berseragam di beberapa zona atau titik di pelabuhan Penyebrangan Kayangan agar setiap zona atau titik tetap terjaga dan aman</w:t>
      </w:r>
    </w:p>
    <w:p>
      <w:pPr>
        <w:spacing w:after="0" w:line="360" w:lineRule="auto"/>
        <w:rPr>
          <w:rFonts w:hint="default" w:ascii="Times New Roman" w:hAnsi="Times New Roman"/>
          <w:sz w:val="24"/>
          <w:szCs w:val="24"/>
          <w:lang w:val="en-US"/>
        </w:rPr>
      </w:pPr>
      <w:r>
        <w:rPr>
          <w:rFonts w:hint="default" w:ascii="Times New Roman" w:hAnsi="Times New Roman"/>
          <w:sz w:val="24"/>
          <w:szCs w:val="24"/>
          <w:lang w:val="en-US"/>
        </w:rPr>
        <w:t>.</w:t>
      </w:r>
    </w:p>
    <w:p>
      <w:pPr>
        <w:spacing w:after="0" w:line="480" w:lineRule="auto"/>
        <w:rPr>
          <w:rFonts w:ascii="Times New Roman" w:hAnsi="Times New Roman"/>
          <w:b/>
          <w:color w:val="262626" w:themeColor="text1" w:themeTint="D9"/>
          <w:sz w:val="24"/>
          <w:szCs w:val="24"/>
          <w14:textFill>
            <w14:solidFill>
              <w14:schemeClr w14:val="tx1">
                <w14:lumMod w14:val="85000"/>
                <w14:lumOff w14:val="15000"/>
              </w14:schemeClr>
            </w14:solidFill>
          </w14:textFill>
        </w:rPr>
      </w:pPr>
      <w:r>
        <w:rPr>
          <w:rFonts w:ascii="Times New Roman" w:hAnsi="Times New Roman"/>
          <w:b/>
          <w:color w:val="262626" w:themeColor="text1" w:themeTint="D9"/>
          <w:sz w:val="24"/>
          <w:szCs w:val="24"/>
          <w14:textFill>
            <w14:solidFill>
              <w14:schemeClr w14:val="tx1">
                <w14:lumMod w14:val="85000"/>
                <w14:lumOff w14:val="15000"/>
              </w14:schemeClr>
            </w14:solidFill>
          </w14:textFill>
        </w:rPr>
        <w:t>6</w:t>
      </w:r>
      <w:r>
        <w:rPr>
          <w:rFonts w:ascii="Times New Roman" w:hAnsi="Times New Roman"/>
          <w:b/>
          <w:color w:val="262626" w:themeColor="text1" w:themeTint="D9"/>
          <w:sz w:val="24"/>
          <w:szCs w:val="24"/>
          <w:lang w:val="en-GB"/>
          <w14:textFill>
            <w14:solidFill>
              <w14:schemeClr w14:val="tx1">
                <w14:lumMod w14:val="85000"/>
                <w14:lumOff w14:val="15000"/>
              </w14:schemeClr>
            </w14:solidFill>
          </w14:textFill>
        </w:rPr>
        <w:t xml:space="preserve">.2  </w:t>
      </w:r>
      <w:r>
        <w:rPr>
          <w:rFonts w:ascii="Times New Roman" w:hAnsi="Times New Roman"/>
          <w:b/>
          <w:color w:val="262626" w:themeColor="text1" w:themeTint="D9"/>
          <w:sz w:val="24"/>
          <w:szCs w:val="24"/>
          <w14:textFill>
            <w14:solidFill>
              <w14:schemeClr w14:val="tx1">
                <w14:lumMod w14:val="85000"/>
                <w14:lumOff w14:val="15000"/>
              </w14:schemeClr>
            </w14:solidFill>
          </w14:textFill>
        </w:rPr>
        <w:t>Saran</w:t>
      </w:r>
    </w:p>
    <w:p>
      <w:pPr>
        <w:pStyle w:val="9"/>
        <w:numPr>
          <w:ilvl w:val="0"/>
          <w:numId w:val="2"/>
        </w:numPr>
        <w:spacing w:after="0" w:line="360" w:lineRule="auto"/>
        <w:ind w:left="900" w:hanging="420"/>
        <w:jc w:val="both"/>
        <w:rPr>
          <w:rFonts w:ascii="Times New Roman" w:hAnsi="Times New Roman"/>
          <w:b/>
          <w:sz w:val="24"/>
          <w:szCs w:val="24"/>
        </w:rPr>
      </w:pPr>
      <w:r>
        <w:rPr>
          <w:rFonts w:ascii="Times New Roman" w:hAnsi="Times New Roman"/>
          <w:sz w:val="24"/>
          <w:szCs w:val="24"/>
        </w:rPr>
        <w:t xml:space="preserve">Perlunya penetapan zona wilayah untuk penumpang dan kendaraan harus dilakukan sesuai dengan Peraturan Menteri Perhubungan Republik Indonesia Nomor 29 Tahun 2016 Tentang Sterilisasi Pelabuhan Penyeberangan. Dan diadakannya sosialisasi dan informasi kepada pengguna jasa dan masyarakat tentang system zona wilayah pelabuhan Penyeberangan </w:t>
      </w:r>
      <w:r>
        <w:rPr>
          <w:rFonts w:hint="default" w:ascii="Times New Roman" w:hAnsi="Times New Roman"/>
          <w:sz w:val="24"/>
          <w:szCs w:val="24"/>
          <w:lang w:val="en-US"/>
        </w:rPr>
        <w:t>Kayangan serta sosialisasi kepada petugas dan penumpang terkait penegakan peraturan</w:t>
      </w:r>
      <w:r>
        <w:rPr>
          <w:rFonts w:ascii="Times New Roman" w:hAnsi="Times New Roman"/>
          <w:sz w:val="24"/>
          <w:szCs w:val="24"/>
        </w:rPr>
        <w:t xml:space="preserve"> demi terciptanya wilayah pelabuhan yang aman, nyaman, tertib dan  teratur.</w:t>
      </w:r>
    </w:p>
    <w:p>
      <w:pPr>
        <w:pStyle w:val="9"/>
        <w:numPr>
          <w:ilvl w:val="0"/>
          <w:numId w:val="2"/>
        </w:numPr>
        <w:spacing w:line="360" w:lineRule="auto"/>
        <w:ind w:left="900"/>
        <w:jc w:val="both"/>
        <w:rPr>
          <w:rFonts w:ascii="Times New Roman" w:hAnsi="Times New Roman"/>
          <w:b/>
          <w:sz w:val="24"/>
          <w:szCs w:val="24"/>
        </w:rPr>
      </w:pPr>
      <w:r>
        <w:rPr>
          <w:rFonts w:ascii="Times New Roman" w:hAnsi="Times New Roman"/>
          <w:sz w:val="24"/>
          <w:szCs w:val="24"/>
        </w:rPr>
        <w:t xml:space="preserve">Agar tercipta lalu lintas untuk penumpang dan kendaraan yang aman dan tertib, perlu mengatur ulang pola arus lalu lintas penumpang dan kendaraan di pelabuhan agar tidak menghambat kegiatan pelabuhan seperti bongkar muat kapal dan bercampurnya kendaraan dan penumpang pada jalur yang sama mengacu pada Surat Keputusan Direktur Jendral Perhubungan Darat Nomor SK.242/HK/DRJD/2010 tentang Pedoman Teknis Manajemen Lalu Lintas Penyeberangan. </w:t>
      </w:r>
    </w:p>
    <w:p>
      <w:pPr>
        <w:pStyle w:val="9"/>
        <w:numPr>
          <w:ilvl w:val="0"/>
          <w:numId w:val="2"/>
        </w:numPr>
        <w:spacing w:line="360" w:lineRule="auto"/>
        <w:ind w:left="900" w:hanging="480"/>
        <w:jc w:val="both"/>
        <w:rPr>
          <w:rFonts w:ascii="Times New Roman" w:hAnsi="Times New Roman"/>
          <w:b/>
          <w:color w:val="262626" w:themeColor="text1" w:themeTint="D9"/>
          <w:sz w:val="24"/>
          <w:szCs w:val="24"/>
          <w14:textFill>
            <w14:solidFill>
              <w14:schemeClr w14:val="tx1">
                <w14:lumMod w14:val="85000"/>
                <w14:lumOff w14:val="15000"/>
              </w14:schemeClr>
            </w14:solidFill>
          </w14:textFill>
        </w:rPr>
        <w:sectPr>
          <w:headerReference r:id="rId5" w:type="default"/>
          <w:pgSz w:w="11906" w:h="16838"/>
          <w:pgMar w:top="1440" w:right="1800" w:bottom="1440" w:left="1800" w:header="720" w:footer="720" w:gutter="0"/>
          <w:pgNumType w:fmt="decimal" w:start="76"/>
          <w:cols w:space="720" w:num="1"/>
          <w:docGrid w:linePitch="360" w:charSpace="0"/>
        </w:sectPr>
      </w:pPr>
      <w:r>
        <w:rPr>
          <w:rFonts w:ascii="Times New Roman" w:hAnsi="Times New Roman"/>
          <w:sz w:val="24"/>
          <w:szCs w:val="24"/>
        </w:rPr>
        <w:t xml:space="preserve">Untuk memperlancar lalu lintas muatan baik pada penumpang maupun kendaraan yang datang maupun berangkat, serta kendaraan pengantar/penjemput di Pelabuhan Penyeberangan </w:t>
      </w:r>
      <w:r>
        <w:rPr>
          <w:rFonts w:hint="default" w:ascii="Times New Roman" w:hAnsi="Times New Roman"/>
          <w:sz w:val="24"/>
          <w:szCs w:val="24"/>
          <w:lang w:val="en-US"/>
        </w:rPr>
        <w:t>Kayangan</w:t>
      </w:r>
      <w:r>
        <w:rPr>
          <w:rFonts w:ascii="Times New Roman" w:hAnsi="Times New Roman"/>
          <w:sz w:val="24"/>
          <w:szCs w:val="24"/>
        </w:rPr>
        <w:t>, perlu diberikan rambu - rambu petunjuk dan larangan pada tempat-tempat yang mudah dilihat dan dibac</w:t>
      </w:r>
      <w:r>
        <w:rPr>
          <w:rFonts w:hint="default" w:ascii="Times New Roman" w:hAnsi="Times New Roman"/>
          <w:sz w:val="24"/>
          <w:szCs w:val="24"/>
          <w:lang w:val="en-US"/>
        </w:rPr>
        <w:t>a.</w:t>
      </w:r>
      <w:bookmarkStart w:id="0" w:name="_GoBack"/>
      <w:bookmarkEnd w:id="0"/>
    </w:p>
    <w:p>
      <w:pPr>
        <w:spacing w:after="0" w:line="480" w:lineRule="auto"/>
        <w:jc w:val="both"/>
        <w:outlineLvl w:val="0"/>
      </w:pPr>
    </w:p>
    <w:sectPr>
      <w:headerReference r:id="rId6" w:type="default"/>
      <w:pgSz w:w="11906" w:h="16838"/>
      <w:pgMar w:top="1440" w:right="1800" w:bottom="1440" w:left="180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JLuGUohAgAA&#10;YAQAAA4AAAAAAAAAAQAgAAAAHwEAAGRycy9lMm9Eb2MueG1sUEsFBgAAAAAGAAYAWQEAALIFAAAA&#10;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79</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9524E"/>
    <w:multiLevelType w:val="multilevel"/>
    <w:tmpl w:val="0C19524E"/>
    <w:lvl w:ilvl="0" w:tentative="0">
      <w:start w:val="1"/>
      <w:numFmt w:val="decimal"/>
      <w:lvlText w:val="%1."/>
      <w:lvlJc w:val="left"/>
      <w:pPr>
        <w:ind w:left="2400" w:hanging="360"/>
      </w:pPr>
    </w:lvl>
    <w:lvl w:ilvl="1" w:tentative="0">
      <w:start w:val="1"/>
      <w:numFmt w:val="lowerLetter"/>
      <w:lvlText w:val="%2."/>
      <w:lvlJc w:val="left"/>
      <w:pPr>
        <w:ind w:left="3120" w:hanging="360"/>
      </w:pPr>
    </w:lvl>
    <w:lvl w:ilvl="2" w:tentative="0">
      <w:start w:val="1"/>
      <w:numFmt w:val="lowerRoman"/>
      <w:lvlText w:val="%3."/>
      <w:lvlJc w:val="right"/>
      <w:pPr>
        <w:ind w:left="3840" w:hanging="180"/>
      </w:pPr>
    </w:lvl>
    <w:lvl w:ilvl="3" w:tentative="0">
      <w:start w:val="1"/>
      <w:numFmt w:val="decimal"/>
      <w:lvlText w:val="%4."/>
      <w:lvlJc w:val="left"/>
      <w:pPr>
        <w:ind w:left="4560" w:hanging="360"/>
      </w:pPr>
    </w:lvl>
    <w:lvl w:ilvl="4" w:tentative="0">
      <w:start w:val="1"/>
      <w:numFmt w:val="lowerLetter"/>
      <w:lvlText w:val="%5."/>
      <w:lvlJc w:val="left"/>
      <w:pPr>
        <w:ind w:left="5280" w:hanging="360"/>
      </w:pPr>
    </w:lvl>
    <w:lvl w:ilvl="5" w:tentative="0">
      <w:start w:val="1"/>
      <w:numFmt w:val="lowerRoman"/>
      <w:lvlText w:val="%6."/>
      <w:lvlJc w:val="right"/>
      <w:pPr>
        <w:ind w:left="6000" w:hanging="180"/>
      </w:pPr>
    </w:lvl>
    <w:lvl w:ilvl="6" w:tentative="0">
      <w:start w:val="1"/>
      <w:numFmt w:val="decimal"/>
      <w:lvlText w:val="%7."/>
      <w:lvlJc w:val="left"/>
      <w:pPr>
        <w:ind w:left="6720" w:hanging="360"/>
      </w:pPr>
    </w:lvl>
    <w:lvl w:ilvl="7" w:tentative="0">
      <w:start w:val="1"/>
      <w:numFmt w:val="lowerLetter"/>
      <w:lvlText w:val="%8."/>
      <w:lvlJc w:val="left"/>
      <w:pPr>
        <w:ind w:left="7440" w:hanging="360"/>
      </w:pPr>
    </w:lvl>
    <w:lvl w:ilvl="8" w:tentative="0">
      <w:start w:val="1"/>
      <w:numFmt w:val="lowerRoman"/>
      <w:lvlText w:val="%9."/>
      <w:lvlJc w:val="right"/>
      <w:pPr>
        <w:ind w:left="8160" w:hanging="180"/>
      </w:pPr>
    </w:lvl>
  </w:abstractNum>
  <w:abstractNum w:abstractNumId="1">
    <w:nsid w:val="17D6151A"/>
    <w:multiLevelType w:val="multilevel"/>
    <w:tmpl w:val="17D6151A"/>
    <w:lvl w:ilvl="0" w:tentative="0">
      <w:start w:val="1"/>
      <w:numFmt w:val="decimal"/>
      <w:lvlText w:val="%1."/>
      <w:lvlJc w:val="left"/>
      <w:pPr>
        <w:ind w:left="786" w:hanging="360"/>
      </w:pPr>
      <w:rPr>
        <w:rFonts w:hint="default"/>
        <w:b w:val="0"/>
      </w:rPr>
    </w:lvl>
    <w:lvl w:ilvl="1" w:tentative="0">
      <w:start w:val="1"/>
      <w:numFmt w:val="decimal"/>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A4657"/>
    <w:rsid w:val="0007560E"/>
    <w:rsid w:val="00764417"/>
    <w:rsid w:val="009A2E72"/>
    <w:rsid w:val="00BC02C0"/>
    <w:rsid w:val="00CB0C34"/>
    <w:rsid w:val="00FA1F6C"/>
    <w:rsid w:val="2DEA4657"/>
    <w:rsid w:val="467E4183"/>
    <w:rsid w:val="5B0B77FA"/>
    <w:rsid w:val="61982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id-ID" w:eastAsia="id-ID"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qFormat/>
    <w:uiPriority w:val="0"/>
    <w:pPr>
      <w:spacing w:after="0" w:line="240" w:lineRule="auto"/>
    </w:pPr>
    <w:rPr>
      <w:rFonts w:ascii="Segoe UI" w:hAnsi="Segoe UI" w:cs="Segoe UI"/>
      <w:sz w:val="18"/>
      <w:szCs w:val="18"/>
    </w:rPr>
  </w:style>
  <w:style w:type="character" w:styleId="5">
    <w:name w:val="annotation reference"/>
    <w:basedOn w:val="2"/>
    <w:qFormat/>
    <w:uiPriority w:val="0"/>
    <w:rPr>
      <w:sz w:val="16"/>
      <w:szCs w:val="16"/>
    </w:rPr>
  </w:style>
  <w:style w:type="paragraph" w:styleId="6">
    <w:name w:val="annotation text"/>
    <w:basedOn w:val="1"/>
    <w:link w:val="12"/>
    <w:qFormat/>
    <w:uiPriority w:val="0"/>
    <w:pPr>
      <w:spacing w:line="240" w:lineRule="auto"/>
    </w:pPr>
    <w:rPr>
      <w:sz w:val="20"/>
      <w:szCs w:val="20"/>
    </w:rPr>
  </w:style>
  <w:style w:type="paragraph" w:styleId="7">
    <w:name w:val="footer"/>
    <w:basedOn w:val="1"/>
    <w:link w:val="11"/>
    <w:qFormat/>
    <w:uiPriority w:val="0"/>
    <w:pPr>
      <w:tabs>
        <w:tab w:val="center" w:pos="4680"/>
        <w:tab w:val="right" w:pos="9360"/>
      </w:tabs>
      <w:spacing w:after="0" w:line="240" w:lineRule="auto"/>
    </w:pPr>
  </w:style>
  <w:style w:type="paragraph" w:styleId="8">
    <w:name w:val="header"/>
    <w:basedOn w:val="1"/>
    <w:link w:val="10"/>
    <w:qFormat/>
    <w:uiPriority w:val="99"/>
    <w:pPr>
      <w:tabs>
        <w:tab w:val="center" w:pos="4680"/>
        <w:tab w:val="right" w:pos="9360"/>
      </w:tabs>
      <w:spacing w:after="0" w:line="240" w:lineRule="auto"/>
    </w:pPr>
  </w:style>
  <w:style w:type="paragraph" w:styleId="9">
    <w:name w:val="List Paragraph"/>
    <w:basedOn w:val="1"/>
    <w:qFormat/>
    <w:uiPriority w:val="34"/>
    <w:pPr>
      <w:ind w:left="720"/>
      <w:contextualSpacing/>
    </w:pPr>
    <w:rPr>
      <w:lang w:val="en-US"/>
    </w:rPr>
  </w:style>
  <w:style w:type="character" w:customStyle="1" w:styleId="10">
    <w:name w:val="Header Char"/>
    <w:basedOn w:val="2"/>
    <w:link w:val="8"/>
    <w:qFormat/>
    <w:uiPriority w:val="99"/>
    <w:rPr>
      <w:sz w:val="22"/>
      <w:szCs w:val="22"/>
      <w:lang w:val="id-ID" w:eastAsia="id-ID"/>
    </w:rPr>
  </w:style>
  <w:style w:type="character" w:customStyle="1" w:styleId="11">
    <w:name w:val="Footer Char"/>
    <w:basedOn w:val="2"/>
    <w:link w:val="7"/>
    <w:qFormat/>
    <w:uiPriority w:val="0"/>
    <w:rPr>
      <w:sz w:val="22"/>
      <w:szCs w:val="22"/>
      <w:lang w:val="id-ID" w:eastAsia="id-ID"/>
    </w:rPr>
  </w:style>
  <w:style w:type="character" w:customStyle="1" w:styleId="12">
    <w:name w:val="Comment Text Char"/>
    <w:basedOn w:val="2"/>
    <w:link w:val="6"/>
    <w:qFormat/>
    <w:uiPriority w:val="0"/>
    <w:rPr>
      <w:lang w:val="id-ID" w:eastAsia="id-ID"/>
    </w:rPr>
  </w:style>
  <w:style w:type="character" w:customStyle="1" w:styleId="13">
    <w:name w:val="Balloon Text Char"/>
    <w:basedOn w:val="2"/>
    <w:link w:val="4"/>
    <w:qFormat/>
    <w:uiPriority w:val="0"/>
    <w:rPr>
      <w:rFonts w:ascii="Segoe UI" w:hAnsi="Segoe UI" w:cs="Segoe UI"/>
      <w:sz w:val="18"/>
      <w:szCs w:val="18"/>
      <w:lang w:val="id-ID" w:eastAsia="id-I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364</Words>
  <Characters>2080</Characters>
  <Lines>17</Lines>
  <Paragraphs>4</Paragraphs>
  <TotalTime>4</TotalTime>
  <ScaleCrop>false</ScaleCrop>
  <LinksUpToDate>false</LinksUpToDate>
  <CharactersWithSpaces>2440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2021-08-24T01:10:00Z</dcterms:created>
  <dc:creator>Ramadhan Setiawan</dc:creator>
  <cp:lastModifiedBy>user</cp:lastModifiedBy>
  <cp:lastPrinted>2021-09-10T13:37:16Z</cp:lastPrinted>
  <dcterms:modified xsi:type="dcterms:W3CDTF">2021-09-13T01:35:49Z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FBA35B008B6A41C7BCA0A55D0C5EDCE1</vt:lpwstr>
  </property>
</Properties>
</file>